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204A" w14:textId="442E7620" w:rsidR="0094273D" w:rsidRPr="00EB2F79" w:rsidRDefault="0094273D" w:rsidP="0094273D">
      <w:pPr>
        <w:jc w:val="both"/>
        <w:rPr>
          <w:sz w:val="24"/>
          <w:szCs w:val="24"/>
        </w:rPr>
      </w:pPr>
      <w:r w:rsidRPr="00EB2F79">
        <w:rPr>
          <w:sz w:val="24"/>
          <w:szCs w:val="24"/>
          <w:lang w:val="es"/>
        </w:rPr>
        <w:t>La Junta de Supervisores del Condado de Orange ha autorizado la utilización de 210 vales de Vivienda de Elección de Vivienda</w:t>
      </w:r>
      <w:r>
        <w:rPr>
          <w:sz w:val="24"/>
          <w:szCs w:val="24"/>
          <w:lang w:val="es"/>
        </w:rPr>
        <w:t xml:space="preserve"> y/o Vivienda de Apoyo para Asuntos de Veteranos</w:t>
      </w:r>
      <w:r>
        <w:rPr>
          <w:lang w:val="es"/>
        </w:rPr>
        <w:t xml:space="preserve"> de la Autoridad de Vivienda del Condado de </w:t>
      </w:r>
      <w:r w:rsidRPr="00EB2F79">
        <w:rPr>
          <w:sz w:val="24"/>
          <w:szCs w:val="24"/>
          <w:lang w:val="es"/>
        </w:rPr>
        <w:t>Orange (OCHA) en el Aviso de Disponibilidad de Fondos de Vivienda de Apoyo 2023 (NOFA 2023</w:t>
      </w:r>
      <w:r>
        <w:rPr>
          <w:sz w:val="24"/>
          <w:szCs w:val="24"/>
          <w:lang w:val="es"/>
        </w:rPr>
        <w:t>).</w:t>
      </w:r>
      <w:r w:rsidRPr="00EB2F79">
        <w:rPr>
          <w:sz w:val="24"/>
          <w:szCs w:val="24"/>
          <w:lang w:val="es"/>
        </w:rPr>
        <w:t xml:space="preserve"> Esto es para apoyar la creación de nuevas unidades de vivienda de apoyo dentro del Condado de Orange para veteranos y/o hogares sin hogar.</w:t>
      </w:r>
    </w:p>
    <w:p w14:paraId="1F0B785F" w14:textId="54D37A16" w:rsidR="0094273D" w:rsidRPr="00EB2F79" w:rsidRDefault="0094273D" w:rsidP="0094273D">
      <w:pPr>
        <w:jc w:val="both"/>
        <w:rPr>
          <w:sz w:val="24"/>
          <w:szCs w:val="24"/>
        </w:rPr>
      </w:pPr>
      <w:r w:rsidRPr="00EB2F79">
        <w:rPr>
          <w:sz w:val="24"/>
          <w:szCs w:val="24"/>
          <w:lang w:val="es"/>
        </w:rPr>
        <w:t xml:space="preserve">La </w:t>
      </w:r>
      <w:r>
        <w:rPr>
          <w:sz w:val="24"/>
          <w:szCs w:val="24"/>
          <w:lang w:val="es"/>
        </w:rPr>
        <w:t>NOFA</w:t>
      </w:r>
      <w:r>
        <w:rPr>
          <w:lang w:val="es"/>
        </w:rPr>
        <w:t xml:space="preserve"> 2023 </w:t>
      </w:r>
      <w:r w:rsidRPr="00EB2F79">
        <w:rPr>
          <w:sz w:val="24"/>
          <w:szCs w:val="24"/>
          <w:lang w:val="es"/>
        </w:rPr>
        <w:t xml:space="preserve">se publicará en la página web de Desarrollo Comunitario de Vivienda en https://www.ochcd.org/housing-development en o alrededor de </w:t>
      </w:r>
      <w:r w:rsidR="001C232F">
        <w:rPr>
          <w:sz w:val="24"/>
          <w:szCs w:val="24"/>
          <w:lang w:val="es"/>
        </w:rPr>
        <w:t>M</w:t>
      </w:r>
      <w:r w:rsidRPr="00EB2F79">
        <w:rPr>
          <w:sz w:val="24"/>
          <w:szCs w:val="24"/>
          <w:lang w:val="es"/>
        </w:rPr>
        <w:t>arzo de 2023.</w:t>
      </w:r>
    </w:p>
    <w:p w14:paraId="1615A4EA" w14:textId="06FA1CC5" w:rsidR="0094273D" w:rsidRDefault="0094273D" w:rsidP="0094273D">
      <w:pPr>
        <w:jc w:val="both"/>
        <w:rPr>
          <w:sz w:val="24"/>
          <w:szCs w:val="24"/>
          <w:lang w:val="es"/>
        </w:rPr>
      </w:pPr>
      <w:r w:rsidRPr="00EB2F79">
        <w:rPr>
          <w:sz w:val="24"/>
          <w:szCs w:val="24"/>
          <w:lang w:val="es"/>
        </w:rPr>
        <w:t xml:space="preserve">Si tiene preguntas sobre el NOFA 2023, comuníquese con Michelle Zdeba al 714-480-2994 o por correo electrónico </w:t>
      </w:r>
      <w:hyperlink r:id="rId6" w:history="1">
        <w:r w:rsidRPr="0056242F">
          <w:rPr>
            <w:rStyle w:val="Hyperlink"/>
            <w:sz w:val="24"/>
            <w:szCs w:val="24"/>
            <w:lang w:val="es"/>
          </w:rPr>
          <w:t>Michelle.Zdeba@occr.ocgov.com</w:t>
        </w:r>
      </w:hyperlink>
      <w:r>
        <w:rPr>
          <w:sz w:val="24"/>
          <w:szCs w:val="24"/>
          <w:lang w:val="es"/>
        </w:rPr>
        <w:t>.</w:t>
      </w:r>
    </w:p>
    <w:p w14:paraId="0643DBAF" w14:textId="77777777" w:rsidR="0094273D" w:rsidRPr="00EB2F79" w:rsidRDefault="0094273D" w:rsidP="0094273D">
      <w:pPr>
        <w:jc w:val="both"/>
        <w:rPr>
          <w:sz w:val="24"/>
          <w:szCs w:val="24"/>
        </w:rPr>
      </w:pPr>
    </w:p>
    <w:p w14:paraId="233B696C" w14:textId="77777777" w:rsidR="0094273D" w:rsidRPr="00EB2F79" w:rsidRDefault="0094273D" w:rsidP="00D95E01">
      <w:pPr>
        <w:jc w:val="both"/>
        <w:rPr>
          <w:sz w:val="24"/>
          <w:szCs w:val="24"/>
        </w:rPr>
      </w:pPr>
    </w:p>
    <w:sectPr w:rsidR="0094273D" w:rsidRPr="00EB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15F8" w14:textId="77777777" w:rsidR="00C46A92" w:rsidRDefault="00C46A92" w:rsidP="00420BFD">
      <w:pPr>
        <w:spacing w:after="0" w:line="240" w:lineRule="auto"/>
      </w:pPr>
      <w:r>
        <w:separator/>
      </w:r>
    </w:p>
  </w:endnote>
  <w:endnote w:type="continuationSeparator" w:id="0">
    <w:p w14:paraId="48AA8B72" w14:textId="77777777" w:rsidR="00C46A92" w:rsidRDefault="00C46A92" w:rsidP="0042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9F5B" w14:textId="77777777" w:rsidR="00C46A92" w:rsidRDefault="00C46A92" w:rsidP="00420BFD">
      <w:pPr>
        <w:spacing w:after="0" w:line="240" w:lineRule="auto"/>
      </w:pPr>
      <w:r>
        <w:separator/>
      </w:r>
    </w:p>
  </w:footnote>
  <w:footnote w:type="continuationSeparator" w:id="0">
    <w:p w14:paraId="243A0E1D" w14:textId="77777777" w:rsidR="00C46A92" w:rsidRDefault="00C46A92" w:rsidP="00420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9"/>
    <w:rsid w:val="001B2637"/>
    <w:rsid w:val="001C232F"/>
    <w:rsid w:val="00420BFD"/>
    <w:rsid w:val="004E701A"/>
    <w:rsid w:val="0094273D"/>
    <w:rsid w:val="00C46A92"/>
    <w:rsid w:val="00D15926"/>
    <w:rsid w:val="00D95E01"/>
    <w:rsid w:val="00EB2F79"/>
    <w:rsid w:val="00F871EE"/>
    <w:rsid w:val="00FA7F32"/>
    <w:rsid w:val="00F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A8504"/>
  <w15:chartTrackingRefBased/>
  <w15:docId w15:val="{9EC65161-D019-49F0-8BE2-DBFF7181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2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F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F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0B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2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.Zdeba@occr.ocgov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January</dc:creator>
  <cp:keywords/>
  <dc:description/>
  <cp:lastModifiedBy>Munoz, Juana</cp:lastModifiedBy>
  <cp:revision>5</cp:revision>
  <dcterms:created xsi:type="dcterms:W3CDTF">2023-03-01T00:35:00Z</dcterms:created>
  <dcterms:modified xsi:type="dcterms:W3CDTF">2023-03-01T16:06:00Z</dcterms:modified>
</cp:coreProperties>
</file>